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44" w:rsidRPr="00664510" w:rsidRDefault="000B4A44" w:rsidP="006645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4510">
        <w:rPr>
          <w:rFonts w:ascii="Arial" w:hAnsi="Arial" w:cs="Arial"/>
          <w:b/>
          <w:bCs/>
          <w:sz w:val="22"/>
          <w:szCs w:val="22"/>
        </w:rPr>
        <w:t>Details of Operational area / Villages (</w:t>
      </w:r>
      <w:r w:rsidR="00664510" w:rsidRPr="00664510">
        <w:rPr>
          <w:rFonts w:ascii="Arial" w:hAnsi="Arial" w:cs="Arial"/>
          <w:b/>
          <w:bCs/>
          <w:sz w:val="22"/>
          <w:szCs w:val="22"/>
        </w:rPr>
        <w:t>2021</w:t>
      </w:r>
      <w:r w:rsidRPr="00664510">
        <w:rPr>
          <w:rFonts w:ascii="Arial" w:hAnsi="Arial" w:cs="Arial"/>
          <w:b/>
          <w:bCs/>
          <w:sz w:val="22"/>
          <w:szCs w:val="22"/>
        </w:rPr>
        <w:t>)</w:t>
      </w:r>
    </w:p>
    <w:p w:rsidR="00664510" w:rsidRDefault="00664510" w:rsidP="000B4A4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1032"/>
        <w:gridCol w:w="1068"/>
        <w:gridCol w:w="1869"/>
        <w:gridCol w:w="1067"/>
        <w:gridCol w:w="1899"/>
        <w:gridCol w:w="2034"/>
      </w:tblGrid>
      <w:tr w:rsidR="00664510" w:rsidRPr="00F871CB" w:rsidTr="00664510">
        <w:trPr>
          <w:trHeight w:val="547"/>
          <w:tblHeader/>
        </w:trPr>
        <w:tc>
          <w:tcPr>
            <w:tcW w:w="316" w:type="pct"/>
            <w:shd w:val="clear" w:color="auto" w:fill="F2DBDB" w:themeFill="accent2" w:themeFillTint="33"/>
            <w:vAlign w:val="center"/>
          </w:tcPr>
          <w:p w:rsidR="00664510" w:rsidRPr="00C61F91" w:rsidRDefault="00664510" w:rsidP="00CD5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F91">
              <w:rPr>
                <w:rFonts w:ascii="Arial" w:hAnsi="Arial" w:cs="Arial"/>
                <w:b/>
                <w:sz w:val="18"/>
                <w:szCs w:val="18"/>
              </w:rPr>
              <w:t>Sl.</w:t>
            </w:r>
          </w:p>
          <w:p w:rsidR="00664510" w:rsidRPr="00C61F91" w:rsidRDefault="00664510" w:rsidP="00CD5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F91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539" w:type="pct"/>
            <w:shd w:val="clear" w:color="auto" w:fill="F2DBDB" w:themeFill="accent2" w:themeFillTint="33"/>
            <w:vAlign w:val="center"/>
          </w:tcPr>
          <w:p w:rsidR="00664510" w:rsidRPr="00C61F91" w:rsidRDefault="00664510" w:rsidP="00CD515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1F91">
              <w:rPr>
                <w:rFonts w:ascii="Arial" w:hAnsi="Arial" w:cs="Arial"/>
                <w:b/>
                <w:sz w:val="18"/>
                <w:szCs w:val="18"/>
              </w:rPr>
              <w:t>Taluk</w:t>
            </w:r>
            <w:proofErr w:type="spellEnd"/>
          </w:p>
        </w:tc>
        <w:tc>
          <w:tcPr>
            <w:tcW w:w="558" w:type="pct"/>
            <w:shd w:val="clear" w:color="auto" w:fill="F2DBDB" w:themeFill="accent2" w:themeFillTint="33"/>
            <w:vAlign w:val="center"/>
          </w:tcPr>
          <w:p w:rsidR="00664510" w:rsidRPr="00C61F91" w:rsidRDefault="00664510" w:rsidP="00CD5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F91">
              <w:rPr>
                <w:rFonts w:ascii="Arial" w:hAnsi="Arial" w:cs="Arial"/>
                <w:b/>
                <w:sz w:val="18"/>
                <w:szCs w:val="18"/>
              </w:rPr>
              <w:t>Name of the block</w:t>
            </w:r>
          </w:p>
        </w:tc>
        <w:tc>
          <w:tcPr>
            <w:tcW w:w="976" w:type="pct"/>
            <w:shd w:val="clear" w:color="auto" w:fill="F2DBDB" w:themeFill="accent2" w:themeFillTint="33"/>
            <w:vAlign w:val="center"/>
          </w:tcPr>
          <w:p w:rsidR="00664510" w:rsidRPr="00C61F91" w:rsidRDefault="00664510" w:rsidP="00CD5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F91">
              <w:rPr>
                <w:rFonts w:ascii="Arial" w:hAnsi="Arial" w:cs="Arial"/>
                <w:b/>
                <w:sz w:val="18"/>
                <w:szCs w:val="18"/>
              </w:rPr>
              <w:t xml:space="preserve">Name of the village </w:t>
            </w:r>
          </w:p>
        </w:tc>
        <w:tc>
          <w:tcPr>
            <w:tcW w:w="557" w:type="pct"/>
            <w:shd w:val="clear" w:color="auto" w:fill="F2DBDB" w:themeFill="accent2" w:themeFillTint="33"/>
            <w:vAlign w:val="center"/>
          </w:tcPr>
          <w:p w:rsidR="00664510" w:rsidRPr="00C61F91" w:rsidRDefault="00664510" w:rsidP="00CD5151">
            <w:pPr>
              <w:ind w:right="-84"/>
              <w:rPr>
                <w:rFonts w:ascii="Arial" w:hAnsi="Arial" w:cs="Arial"/>
                <w:b/>
                <w:sz w:val="18"/>
                <w:szCs w:val="18"/>
              </w:rPr>
            </w:pPr>
            <w:r w:rsidRPr="00C61F91">
              <w:rPr>
                <w:rFonts w:ascii="Arial" w:hAnsi="Arial" w:cs="Arial"/>
                <w:b/>
                <w:sz w:val="18"/>
                <w:szCs w:val="18"/>
              </w:rPr>
              <w:t>Major crops &amp; enterprises</w:t>
            </w:r>
          </w:p>
        </w:tc>
        <w:tc>
          <w:tcPr>
            <w:tcW w:w="992" w:type="pct"/>
            <w:shd w:val="clear" w:color="auto" w:fill="F2DBDB" w:themeFill="accent2" w:themeFillTint="33"/>
            <w:vAlign w:val="center"/>
          </w:tcPr>
          <w:p w:rsidR="00664510" w:rsidRPr="00C61F91" w:rsidRDefault="00664510" w:rsidP="00CD5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F91">
              <w:rPr>
                <w:rFonts w:ascii="Arial" w:hAnsi="Arial" w:cs="Arial"/>
                <w:b/>
                <w:sz w:val="18"/>
                <w:szCs w:val="18"/>
              </w:rPr>
              <w:t>Major problem identified</w:t>
            </w:r>
          </w:p>
        </w:tc>
        <w:tc>
          <w:tcPr>
            <w:tcW w:w="1062" w:type="pct"/>
            <w:shd w:val="clear" w:color="auto" w:fill="F2DBDB" w:themeFill="accent2" w:themeFillTint="33"/>
            <w:vAlign w:val="center"/>
          </w:tcPr>
          <w:p w:rsidR="00664510" w:rsidRPr="00C61F91" w:rsidRDefault="00664510" w:rsidP="00CD5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1F91">
              <w:rPr>
                <w:rFonts w:ascii="Arial" w:hAnsi="Arial" w:cs="Arial"/>
                <w:b/>
                <w:sz w:val="18"/>
                <w:szCs w:val="18"/>
              </w:rPr>
              <w:t xml:space="preserve">Identified Thrust Areas </w:t>
            </w:r>
          </w:p>
        </w:tc>
      </w:tr>
      <w:tr w:rsidR="00664510" w:rsidRPr="00F871CB" w:rsidTr="00664510">
        <w:trPr>
          <w:trHeight w:val="547"/>
          <w:tblHeader/>
        </w:trPr>
        <w:tc>
          <w:tcPr>
            <w:tcW w:w="316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9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Pilibanga</w:t>
            </w:r>
            <w:proofErr w:type="spellEnd"/>
          </w:p>
        </w:tc>
        <w:tc>
          <w:tcPr>
            <w:tcW w:w="558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Pilibanga</w:t>
            </w:r>
            <w:proofErr w:type="spellEnd"/>
          </w:p>
        </w:tc>
        <w:tc>
          <w:tcPr>
            <w:tcW w:w="976" w:type="pct"/>
            <w:vAlign w:val="center"/>
          </w:tcPr>
          <w:p w:rsidR="00664510" w:rsidRPr="00F871CB" w:rsidRDefault="00664510" w:rsidP="00CD5151">
            <w:pPr>
              <w:ind w:left="-108" w:right="-10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Amar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 Singh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wala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Goluwala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Ayalki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Nandewalidhani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Fattewali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871CB">
              <w:rPr>
                <w:rFonts w:ascii="Arial" w:hAnsi="Arial" w:cs="Arial"/>
                <w:bCs/>
                <w:sz w:val="18"/>
                <w:szCs w:val="18"/>
              </w:rPr>
              <w:t>3 TKW, 23 STG</w:t>
            </w:r>
          </w:p>
        </w:tc>
        <w:tc>
          <w:tcPr>
            <w:tcW w:w="557" w:type="pct"/>
            <w:vMerge w:val="restar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Cotton, Guar,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Moong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>, Wheat, Gram &amp; Mustard, Dairy, Poultry and fisheries</w:t>
            </w:r>
          </w:p>
        </w:tc>
        <w:tc>
          <w:tcPr>
            <w:tcW w:w="992" w:type="pct"/>
            <w:vMerge w:val="restart"/>
            <w:vAlign w:val="center"/>
          </w:tcPr>
          <w:p w:rsidR="00664510" w:rsidRPr="00F871CB" w:rsidRDefault="00664510" w:rsidP="00CD515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>Unemployment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>Lack of knowledge about scientific cultivation.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>Least use of bio pesticide products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>Lack of diversification in agriculture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>Lack of knowledge about climate change.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>Lack of awareness about water management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71CB">
              <w:rPr>
                <w:rFonts w:ascii="Arial" w:hAnsi="Arial" w:cs="Arial"/>
                <w:bCs/>
                <w:sz w:val="18"/>
                <w:szCs w:val="18"/>
              </w:rPr>
              <w:t>Lack of knowledge about nutritional value of soil</w:t>
            </w:r>
          </w:p>
        </w:tc>
        <w:tc>
          <w:tcPr>
            <w:tcW w:w="1062" w:type="pct"/>
            <w:vMerge w:val="restart"/>
            <w:vAlign w:val="center"/>
          </w:tcPr>
          <w:p w:rsidR="00664510" w:rsidRPr="00F871CB" w:rsidRDefault="00664510" w:rsidP="00CD51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71CB">
              <w:rPr>
                <w:rFonts w:ascii="Arial" w:hAnsi="Arial" w:cs="Arial"/>
                <w:sz w:val="18"/>
                <w:szCs w:val="18"/>
              </w:rPr>
              <w:t>1.</w:t>
            </w:r>
            <w:r w:rsidRPr="00F871CB">
              <w:rPr>
                <w:rFonts w:ascii="Arial" w:hAnsi="Arial" w:cs="Arial"/>
                <w:color w:val="000000"/>
                <w:sz w:val="18"/>
                <w:szCs w:val="18"/>
              </w:rPr>
              <w:t xml:space="preserve">To increase the productivity of major field crops and encouraging farmers </w:t>
            </w:r>
            <w:r w:rsidRPr="00F871CB">
              <w:rPr>
                <w:rFonts w:ascii="Arial" w:hAnsi="Arial" w:cs="Arial"/>
                <w:sz w:val="18"/>
                <w:szCs w:val="18"/>
              </w:rPr>
              <w:t xml:space="preserve">for sustainable agriculture through natural farming system using compost </w:t>
            </w:r>
            <w:proofErr w:type="spellStart"/>
            <w:r w:rsidRPr="00F871CB">
              <w:rPr>
                <w:rFonts w:ascii="Arial" w:hAnsi="Arial" w:cs="Arial"/>
                <w:sz w:val="18"/>
                <w:szCs w:val="18"/>
              </w:rPr>
              <w:t>vermi</w:t>
            </w:r>
            <w:proofErr w:type="spellEnd"/>
            <w:r w:rsidRPr="00F871CB">
              <w:rPr>
                <w:rFonts w:ascii="Arial" w:hAnsi="Arial" w:cs="Arial"/>
                <w:sz w:val="18"/>
                <w:szCs w:val="18"/>
              </w:rPr>
              <w:t xml:space="preserve"> compost, FYM and moisture conservation technology.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871CB">
              <w:rPr>
                <w:rFonts w:ascii="Arial" w:hAnsi="Arial" w:cs="Arial"/>
                <w:sz w:val="18"/>
                <w:szCs w:val="18"/>
              </w:rPr>
              <w:t>Encouraging farmers for seed production to obtain good quality seed.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F871CB">
              <w:rPr>
                <w:rFonts w:ascii="Arial" w:hAnsi="Arial" w:cs="Arial"/>
                <w:sz w:val="18"/>
                <w:szCs w:val="18"/>
              </w:rPr>
              <w:t>To popularize Integrated Pest Management especially stress on seed treatment and motivate the farmers for income generation through Bee- keeping and mushroom cultivation.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71CB">
              <w:rPr>
                <w:rFonts w:ascii="Arial" w:hAnsi="Arial" w:cs="Arial"/>
                <w:sz w:val="18"/>
                <w:szCs w:val="18"/>
              </w:rPr>
              <w:t xml:space="preserve">4. To extend the area under fruit orchards and techniques in nursery </w:t>
            </w:r>
            <w:proofErr w:type="gramStart"/>
            <w:r w:rsidRPr="00F871CB">
              <w:rPr>
                <w:rFonts w:ascii="Arial" w:hAnsi="Arial" w:cs="Arial"/>
                <w:sz w:val="18"/>
                <w:szCs w:val="18"/>
              </w:rPr>
              <w:t>raising</w:t>
            </w:r>
            <w:proofErr w:type="gramEnd"/>
            <w:r w:rsidRPr="00F871CB">
              <w:rPr>
                <w:rFonts w:ascii="Arial" w:hAnsi="Arial" w:cs="Arial"/>
                <w:sz w:val="18"/>
                <w:szCs w:val="18"/>
              </w:rPr>
              <w:t xml:space="preserve"> and its proper management.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71CB">
              <w:rPr>
                <w:rFonts w:ascii="Arial" w:hAnsi="Arial" w:cs="Arial"/>
                <w:sz w:val="18"/>
                <w:szCs w:val="18"/>
              </w:rPr>
              <w:t>5. Introducing employment generation activities for farm women like fruit and vegetable preservation, tailoring, embroidery, soft toys making etc.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71CB">
              <w:rPr>
                <w:rFonts w:ascii="Arial" w:hAnsi="Arial" w:cs="Arial"/>
                <w:sz w:val="18"/>
                <w:szCs w:val="18"/>
              </w:rPr>
              <w:t>6. To motivate the farmers for fish farming, fish seed production and ornamental fish culture.</w:t>
            </w:r>
          </w:p>
          <w:p w:rsidR="00664510" w:rsidRPr="00F871CB" w:rsidRDefault="00664510" w:rsidP="00CD51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71CB">
              <w:rPr>
                <w:rFonts w:ascii="Arial" w:hAnsi="Arial" w:cs="Arial"/>
                <w:sz w:val="18"/>
                <w:szCs w:val="18"/>
              </w:rPr>
              <w:t>7.To motivate the farmers, youths and farm women for dairy, poultry and pig farming for self employment and income generation.</w:t>
            </w:r>
          </w:p>
        </w:tc>
      </w:tr>
      <w:tr w:rsidR="00664510" w:rsidRPr="00F871CB" w:rsidTr="00664510">
        <w:trPr>
          <w:trHeight w:val="547"/>
          <w:tblHeader/>
        </w:trPr>
        <w:tc>
          <w:tcPr>
            <w:tcW w:w="316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Hanumangarh</w:t>
            </w:r>
            <w:proofErr w:type="spellEnd"/>
          </w:p>
        </w:tc>
        <w:tc>
          <w:tcPr>
            <w:tcW w:w="558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Hanumangarh</w:t>
            </w:r>
            <w:proofErr w:type="spellEnd"/>
          </w:p>
        </w:tc>
        <w:tc>
          <w:tcPr>
            <w:tcW w:w="976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Pakka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Sarna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Banwala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Hirnawali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Fatehgarh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Gurusar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Makkasar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Jandawali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Dhankawali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Pucca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Bhadva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Sahjipura</w:t>
            </w:r>
            <w:proofErr w:type="spellEnd"/>
          </w:p>
        </w:tc>
        <w:tc>
          <w:tcPr>
            <w:tcW w:w="557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2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510" w:rsidRPr="00F871CB" w:rsidTr="00664510">
        <w:trPr>
          <w:trHeight w:val="547"/>
          <w:tblHeader/>
        </w:trPr>
        <w:tc>
          <w:tcPr>
            <w:tcW w:w="316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Sangaria</w:t>
            </w:r>
            <w:proofErr w:type="spellEnd"/>
          </w:p>
        </w:tc>
        <w:tc>
          <w:tcPr>
            <w:tcW w:w="558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Sangaria</w:t>
            </w:r>
            <w:proofErr w:type="spellEnd"/>
          </w:p>
        </w:tc>
        <w:tc>
          <w:tcPr>
            <w:tcW w:w="976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Indergarh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Bhakrawali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Santpura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Nagrana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Singhpura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MorjanSekhon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ChakHirasinghwala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LambiDhab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ChakPratapnagar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JandwalaSikhan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Kishanpura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Uttradha</w:t>
            </w:r>
            <w:proofErr w:type="spellEnd"/>
          </w:p>
        </w:tc>
        <w:tc>
          <w:tcPr>
            <w:tcW w:w="557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2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510" w:rsidRPr="00F871CB" w:rsidTr="00664510">
        <w:trPr>
          <w:trHeight w:val="547"/>
          <w:tblHeader/>
        </w:trPr>
        <w:tc>
          <w:tcPr>
            <w:tcW w:w="316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Tibbi</w:t>
            </w:r>
            <w:proofErr w:type="spellEnd"/>
          </w:p>
        </w:tc>
        <w:tc>
          <w:tcPr>
            <w:tcW w:w="558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Tibbi</w:t>
            </w:r>
            <w:proofErr w:type="spellEnd"/>
          </w:p>
        </w:tc>
        <w:tc>
          <w:tcPr>
            <w:tcW w:w="976" w:type="pct"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Kulchander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Surewala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Basir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TalwaraJhil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Naiwala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Saliwala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Saharani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Sabuana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Mirzawali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Mer</w:t>
            </w:r>
            <w:proofErr w:type="spellEnd"/>
            <w:r w:rsidRPr="00F871C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871CB">
              <w:rPr>
                <w:rFonts w:ascii="Arial" w:hAnsi="Arial" w:cs="Arial"/>
                <w:bCs/>
                <w:sz w:val="18"/>
                <w:szCs w:val="18"/>
              </w:rPr>
              <w:t>Tibbi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Masitawali</w:t>
            </w:r>
            <w:proofErr w:type="spellEnd"/>
          </w:p>
        </w:tc>
        <w:tc>
          <w:tcPr>
            <w:tcW w:w="557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2" w:type="pct"/>
            <w:vMerge/>
            <w:vAlign w:val="center"/>
          </w:tcPr>
          <w:p w:rsidR="00664510" w:rsidRPr="00F871CB" w:rsidRDefault="00664510" w:rsidP="00CD5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51FE" w:rsidRDefault="001B51FE"/>
    <w:sectPr w:rsidR="001B51FE" w:rsidSect="001B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A44"/>
    <w:rsid w:val="000B4A44"/>
    <w:rsid w:val="001B51FE"/>
    <w:rsid w:val="00664510"/>
    <w:rsid w:val="00E0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2018-05-29T06:22:00Z</dcterms:created>
  <dcterms:modified xsi:type="dcterms:W3CDTF">2022-05-26T10:08:00Z</dcterms:modified>
</cp:coreProperties>
</file>